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Ind w:w="108" w:type="dxa"/>
        <w:tblLook w:val="01E0"/>
      </w:tblPr>
      <w:tblGrid>
        <w:gridCol w:w="3402"/>
        <w:gridCol w:w="5670"/>
      </w:tblGrid>
      <w:tr w:rsidR="002B3813" w:rsidRPr="00D63D83" w:rsidTr="000E5C42">
        <w:tc>
          <w:tcPr>
            <w:tcW w:w="3402" w:type="dxa"/>
          </w:tcPr>
          <w:p w:rsidR="002B3813" w:rsidRPr="00D63D83" w:rsidRDefault="002B3813" w:rsidP="00D63D83">
            <w:pPr>
              <w:jc w:val="center"/>
              <w:rPr>
                <w:b/>
                <w:bCs/>
                <w:sz w:val="26"/>
                <w:szCs w:val="26"/>
              </w:rPr>
            </w:pPr>
            <w:r w:rsidRPr="00D63D83">
              <w:rPr>
                <w:b/>
                <w:bCs/>
                <w:sz w:val="26"/>
                <w:szCs w:val="26"/>
              </w:rPr>
              <w:t>BỘ TƯ PHÁP</w:t>
            </w:r>
          </w:p>
          <w:p w:rsidR="002B3813" w:rsidRPr="00D63D83" w:rsidRDefault="002B3813" w:rsidP="00D63D83">
            <w:pPr>
              <w:jc w:val="center"/>
              <w:rPr>
                <w:sz w:val="26"/>
                <w:szCs w:val="26"/>
              </w:rPr>
            </w:pPr>
            <w:r w:rsidRPr="00D63D83">
              <w:rPr>
                <w:noProof/>
                <w:sz w:val="26"/>
                <w:szCs w:val="26"/>
              </w:rPr>
              <w:pict>
                <v:line id="_x0000_s1026" style="position:absolute;left:0;text-align:left;z-index:251657216" from="54.15pt,2.35pt" to="98.95pt,2.35pt"/>
              </w:pict>
            </w:r>
          </w:p>
          <w:p w:rsidR="002B3813" w:rsidRPr="00D63D83" w:rsidRDefault="002B3813" w:rsidP="00D63D83">
            <w:pPr>
              <w:jc w:val="center"/>
              <w:rPr>
                <w:b/>
              </w:rPr>
            </w:pPr>
          </w:p>
        </w:tc>
        <w:tc>
          <w:tcPr>
            <w:tcW w:w="5670" w:type="dxa"/>
          </w:tcPr>
          <w:p w:rsidR="002B3813" w:rsidRPr="00DA0882" w:rsidRDefault="000B56DF" w:rsidP="00D63D83">
            <w:pPr>
              <w:jc w:val="center"/>
              <w:rPr>
                <w:b/>
                <w:sz w:val="26"/>
                <w:szCs w:val="26"/>
              </w:rPr>
            </w:pPr>
            <w:r w:rsidRPr="00DA0882">
              <w:rPr>
                <w:b/>
                <w:sz w:val="26"/>
                <w:szCs w:val="26"/>
              </w:rPr>
              <w:t>CỘNG HÒA</w:t>
            </w:r>
            <w:r w:rsidR="002B3813" w:rsidRPr="00DA0882">
              <w:rPr>
                <w:b/>
                <w:sz w:val="26"/>
                <w:szCs w:val="26"/>
              </w:rPr>
              <w:t xml:space="preserve"> XÃ HỘI CHỦ NGHĨA VIỆT </w:t>
            </w:r>
            <w:smartTag w:uri="urn:schemas-microsoft-com:office:smarttags" w:element="place">
              <w:smartTag w:uri="urn:schemas-microsoft-com:office:smarttags" w:element="country-region">
                <w:r w:rsidR="002B3813" w:rsidRPr="00DA0882">
                  <w:rPr>
                    <w:b/>
                    <w:sz w:val="26"/>
                    <w:szCs w:val="26"/>
                  </w:rPr>
                  <w:t>NAM</w:t>
                </w:r>
              </w:smartTag>
            </w:smartTag>
          </w:p>
          <w:p w:rsidR="002B3813" w:rsidRPr="00CB6553" w:rsidRDefault="00F86F14" w:rsidP="00D63D83">
            <w:pPr>
              <w:jc w:val="center"/>
              <w:rPr>
                <w:b/>
                <w:sz w:val="28"/>
                <w:szCs w:val="28"/>
              </w:rPr>
            </w:pPr>
            <w:r w:rsidRPr="00CB6553">
              <w:rPr>
                <w:noProof/>
                <w:sz w:val="28"/>
                <w:szCs w:val="28"/>
              </w:rPr>
              <w:pict>
                <v:line id="_x0000_s1027" style="position:absolute;left:0;text-align:left;flip:y;z-index:251658240" from="52.85pt,17.35pt" to="219.4pt,17.35pt"/>
              </w:pict>
            </w:r>
            <w:r w:rsidR="002B3813" w:rsidRPr="00CB6553">
              <w:rPr>
                <w:b/>
                <w:sz w:val="28"/>
                <w:szCs w:val="28"/>
              </w:rPr>
              <w:t>Độc lập – Tự do – Hạnh phúc</w:t>
            </w:r>
            <w:r w:rsidR="002B3813" w:rsidRPr="00CB6553">
              <w:rPr>
                <w:i/>
                <w:iCs/>
                <w:sz w:val="28"/>
                <w:szCs w:val="28"/>
              </w:rPr>
              <w:t xml:space="preserve">       </w:t>
            </w:r>
            <w:r w:rsidR="00785326" w:rsidRPr="00CB6553">
              <w:rPr>
                <w:i/>
                <w:iCs/>
                <w:sz w:val="28"/>
                <w:szCs w:val="28"/>
              </w:rPr>
              <w:t xml:space="preserve">         </w:t>
            </w:r>
          </w:p>
        </w:tc>
      </w:tr>
      <w:tr w:rsidR="00F86F14" w:rsidRPr="00D63D83" w:rsidTr="000E5C42">
        <w:tc>
          <w:tcPr>
            <w:tcW w:w="3402" w:type="dxa"/>
          </w:tcPr>
          <w:p w:rsidR="00F86F14" w:rsidRPr="00D63D83" w:rsidRDefault="00DA082E" w:rsidP="00D63D83">
            <w:pPr>
              <w:jc w:val="center"/>
              <w:rPr>
                <w:sz w:val="26"/>
                <w:szCs w:val="26"/>
              </w:rPr>
            </w:pPr>
            <w:r>
              <w:rPr>
                <w:sz w:val="26"/>
                <w:szCs w:val="26"/>
              </w:rPr>
              <w:t xml:space="preserve">Số: </w:t>
            </w:r>
            <w:r w:rsidR="0029302B">
              <w:rPr>
                <w:sz w:val="26"/>
                <w:szCs w:val="26"/>
              </w:rPr>
              <w:t>2419</w:t>
            </w:r>
            <w:r>
              <w:rPr>
                <w:sz w:val="26"/>
                <w:szCs w:val="26"/>
              </w:rPr>
              <w:t xml:space="preserve"> </w:t>
            </w:r>
            <w:r w:rsidR="00F86F14" w:rsidRPr="00D63D83">
              <w:rPr>
                <w:sz w:val="26"/>
                <w:szCs w:val="26"/>
              </w:rPr>
              <w:t>/BTP-TCCB</w:t>
            </w:r>
          </w:p>
          <w:p w:rsidR="00F86F14" w:rsidRPr="00A36B04" w:rsidRDefault="00F86F14" w:rsidP="00DA082E">
            <w:pPr>
              <w:jc w:val="center"/>
              <w:rPr>
                <w:b/>
                <w:bCs/>
                <w:sz w:val="22"/>
                <w:szCs w:val="22"/>
              </w:rPr>
            </w:pPr>
            <w:r w:rsidRPr="00A36B04">
              <w:rPr>
                <w:sz w:val="22"/>
                <w:szCs w:val="22"/>
              </w:rPr>
              <w:t xml:space="preserve">V/v góp ý dự thảo </w:t>
            </w:r>
            <w:r w:rsidR="00DA082E" w:rsidRPr="00A36B04">
              <w:rPr>
                <w:sz w:val="22"/>
                <w:szCs w:val="22"/>
              </w:rPr>
              <w:t>Thông tư</w:t>
            </w:r>
            <w:r w:rsidR="000E5C42">
              <w:rPr>
                <w:sz w:val="22"/>
                <w:szCs w:val="22"/>
              </w:rPr>
              <w:t xml:space="preserve">           </w:t>
            </w:r>
            <w:r w:rsidR="00DA082E" w:rsidRPr="00A36B04">
              <w:rPr>
                <w:sz w:val="22"/>
                <w:szCs w:val="22"/>
              </w:rPr>
              <w:t xml:space="preserve"> thay thế Thông tư liên tịch số 23/2014/TTLT-BTP-BNV</w:t>
            </w:r>
          </w:p>
        </w:tc>
        <w:tc>
          <w:tcPr>
            <w:tcW w:w="5670" w:type="dxa"/>
          </w:tcPr>
          <w:p w:rsidR="00F86F14" w:rsidRPr="00D63D83" w:rsidRDefault="00DA082E" w:rsidP="00DA082E">
            <w:pPr>
              <w:jc w:val="center"/>
              <w:rPr>
                <w:b/>
                <w:sz w:val="26"/>
                <w:szCs w:val="26"/>
              </w:rPr>
            </w:pPr>
            <w:r w:rsidRPr="001020D0">
              <w:rPr>
                <w:i/>
                <w:iCs/>
                <w:sz w:val="28"/>
                <w:szCs w:val="26"/>
              </w:rPr>
              <w:t xml:space="preserve">      Hà Nội, ngày  </w:t>
            </w:r>
            <w:r w:rsidR="00A17323">
              <w:rPr>
                <w:i/>
                <w:iCs/>
                <w:sz w:val="28"/>
                <w:szCs w:val="26"/>
              </w:rPr>
              <w:t>0</w:t>
            </w:r>
            <w:r w:rsidR="0029302B">
              <w:rPr>
                <w:i/>
                <w:iCs/>
                <w:sz w:val="28"/>
                <w:szCs w:val="26"/>
              </w:rPr>
              <w:t>4</w:t>
            </w:r>
            <w:r w:rsidRPr="001020D0">
              <w:rPr>
                <w:i/>
                <w:iCs/>
                <w:sz w:val="28"/>
                <w:szCs w:val="26"/>
              </w:rPr>
              <w:t xml:space="preserve">   tháng   </w:t>
            </w:r>
            <w:r w:rsidR="0029302B">
              <w:rPr>
                <w:i/>
                <w:iCs/>
                <w:sz w:val="28"/>
                <w:szCs w:val="26"/>
              </w:rPr>
              <w:t>7</w:t>
            </w:r>
            <w:r w:rsidRPr="001020D0">
              <w:rPr>
                <w:i/>
                <w:iCs/>
                <w:sz w:val="28"/>
                <w:szCs w:val="26"/>
              </w:rPr>
              <w:t xml:space="preserve"> </w:t>
            </w:r>
            <w:r w:rsidR="00002111" w:rsidRPr="001020D0">
              <w:rPr>
                <w:i/>
                <w:iCs/>
                <w:sz w:val="28"/>
                <w:szCs w:val="26"/>
              </w:rPr>
              <w:t xml:space="preserve"> </w:t>
            </w:r>
            <w:r w:rsidR="00F86F14" w:rsidRPr="001020D0">
              <w:rPr>
                <w:i/>
                <w:iCs/>
                <w:sz w:val="28"/>
                <w:szCs w:val="26"/>
              </w:rPr>
              <w:t>năm 201</w:t>
            </w:r>
            <w:r w:rsidRPr="001020D0">
              <w:rPr>
                <w:i/>
                <w:iCs/>
                <w:sz w:val="28"/>
                <w:szCs w:val="26"/>
              </w:rPr>
              <w:t>8</w:t>
            </w:r>
          </w:p>
        </w:tc>
      </w:tr>
    </w:tbl>
    <w:p w:rsidR="004A5BED" w:rsidRDefault="004A5BED" w:rsidP="00F26FB2">
      <w:pPr>
        <w:spacing w:before="120" w:after="120" w:line="360" w:lineRule="atLeast"/>
        <w:rPr>
          <w:sz w:val="28"/>
          <w:szCs w:val="28"/>
        </w:rPr>
      </w:pPr>
    </w:p>
    <w:p w:rsidR="00AD4423" w:rsidRDefault="00DA0882" w:rsidP="00DA0882">
      <w:pPr>
        <w:spacing w:before="120" w:after="480" w:line="360" w:lineRule="atLeast"/>
        <w:jc w:val="center"/>
        <w:rPr>
          <w:sz w:val="28"/>
          <w:szCs w:val="28"/>
        </w:rPr>
      </w:pPr>
      <w:r>
        <w:rPr>
          <w:sz w:val="28"/>
          <w:szCs w:val="28"/>
        </w:rPr>
        <w:t xml:space="preserve">         </w:t>
      </w:r>
      <w:r w:rsidR="00AD4423">
        <w:rPr>
          <w:sz w:val="28"/>
          <w:szCs w:val="28"/>
        </w:rPr>
        <w:t>Kính gửi: Ủy ban nhân dân các tỉnh, thành phố trực thuộc Trung ương</w:t>
      </w:r>
    </w:p>
    <w:p w:rsidR="00332DDA" w:rsidRPr="000F5174" w:rsidRDefault="00AA1377" w:rsidP="00332DDA">
      <w:pPr>
        <w:spacing w:before="120" w:after="120" w:line="320" w:lineRule="exact"/>
        <w:ind w:firstLine="720"/>
        <w:jc w:val="both"/>
        <w:rPr>
          <w:sz w:val="28"/>
          <w:szCs w:val="28"/>
        </w:rPr>
      </w:pPr>
      <w:r>
        <w:rPr>
          <w:bCs/>
          <w:iCs/>
          <w:sz w:val="28"/>
          <w:szCs w:val="28"/>
        </w:rPr>
        <w:t xml:space="preserve">Thực hiện </w:t>
      </w:r>
      <w:r w:rsidR="002B09D7">
        <w:rPr>
          <w:bCs/>
          <w:iCs/>
          <w:sz w:val="28"/>
          <w:szCs w:val="28"/>
        </w:rPr>
        <w:t xml:space="preserve">quy định của Luật Tổ chức chính phủ, Luật Tổ chức chính quyền địa phương, nhiệm vụ được giao tại </w:t>
      </w:r>
      <w:r w:rsidR="00332DDA">
        <w:rPr>
          <w:bCs/>
          <w:iCs/>
          <w:spacing w:val="-4"/>
          <w:sz w:val="28"/>
          <w:szCs w:val="28"/>
        </w:rPr>
        <w:t xml:space="preserve">Nghị định số 123/2016 ngày 01/9/2016 của Chính phủ quy định chức năng, nhiệm vụ, quyền hạn và cơ cấu tổ chức của Bộ, cơ quan ngang Bộ, </w:t>
      </w:r>
      <w:r w:rsidR="00332DDA" w:rsidRPr="00A7673A">
        <w:rPr>
          <w:bCs/>
          <w:iCs/>
          <w:spacing w:val="-4"/>
          <w:sz w:val="28"/>
          <w:szCs w:val="28"/>
        </w:rPr>
        <w:t xml:space="preserve">Bộ </w:t>
      </w:r>
      <w:r w:rsidR="00332DDA">
        <w:rPr>
          <w:bCs/>
          <w:iCs/>
          <w:spacing w:val="-4"/>
          <w:sz w:val="28"/>
          <w:szCs w:val="28"/>
        </w:rPr>
        <w:t xml:space="preserve">Tư pháp đã xây dựng dự thảo </w:t>
      </w:r>
      <w:r w:rsidR="00332DDA" w:rsidRPr="00A7673A">
        <w:rPr>
          <w:bCs/>
          <w:iCs/>
          <w:spacing w:val="-4"/>
          <w:sz w:val="28"/>
          <w:szCs w:val="28"/>
        </w:rPr>
        <w:t>Thông tư thay thế Thông tư liên tịch số 23/2014/TTLT-BTP-BNV</w:t>
      </w:r>
      <w:r w:rsidR="00332DDA" w:rsidRPr="008B41CF">
        <w:rPr>
          <w:bCs/>
          <w:iCs/>
          <w:sz w:val="28"/>
          <w:szCs w:val="28"/>
        </w:rPr>
        <w:t xml:space="preserve"> </w:t>
      </w:r>
      <w:r w:rsidR="00332DDA">
        <w:rPr>
          <w:bCs/>
          <w:iCs/>
          <w:sz w:val="28"/>
          <w:szCs w:val="28"/>
        </w:rPr>
        <w:t xml:space="preserve">ngày </w:t>
      </w:r>
      <w:r w:rsidR="00332DDA">
        <w:rPr>
          <w:color w:val="000000"/>
          <w:sz w:val="28"/>
          <w:szCs w:val="28"/>
        </w:rPr>
        <w:t>22/12/</w:t>
      </w:r>
      <w:r w:rsidR="00332DDA" w:rsidRPr="008B41CF">
        <w:rPr>
          <w:color w:val="000000"/>
          <w:sz w:val="28"/>
          <w:szCs w:val="28"/>
        </w:rPr>
        <w:t>2014 hướng dẫn chức năng, nhiệm vụ, quyền hạn và cơ cấu tổ chức của Sở Tư pháp thuộc UBND tỉnh, thành phố trực thuộc Trung ương và Phòng Tư pháp thuộc UBND huyện, quận, thị xã, thành phố thuộc tỉnh</w:t>
      </w:r>
      <w:r w:rsidR="00332DDA">
        <w:rPr>
          <w:color w:val="000000"/>
          <w:sz w:val="28"/>
          <w:szCs w:val="28"/>
        </w:rPr>
        <w:t xml:space="preserve"> (dự thảo Thông tư)</w:t>
      </w:r>
      <w:r w:rsidR="00332DDA" w:rsidRPr="008B41CF">
        <w:rPr>
          <w:color w:val="000000"/>
          <w:sz w:val="28"/>
          <w:szCs w:val="28"/>
        </w:rPr>
        <w:t>.</w:t>
      </w:r>
    </w:p>
    <w:p w:rsidR="00FA1C76" w:rsidRPr="00FA1C76" w:rsidRDefault="00332DDA" w:rsidP="00FA1C76">
      <w:pPr>
        <w:spacing w:before="120" w:after="120" w:line="320" w:lineRule="exact"/>
        <w:jc w:val="both"/>
        <w:rPr>
          <w:spacing w:val="-4"/>
          <w:sz w:val="28"/>
          <w:szCs w:val="28"/>
        </w:rPr>
      </w:pPr>
      <w:r>
        <w:rPr>
          <w:sz w:val="28"/>
          <w:szCs w:val="28"/>
        </w:rPr>
        <w:tab/>
        <w:t xml:space="preserve">Dự thảo Thông tư của Bộ Tư pháp </w:t>
      </w:r>
      <w:r w:rsidR="00FA1C76">
        <w:rPr>
          <w:sz w:val="28"/>
          <w:szCs w:val="28"/>
        </w:rPr>
        <w:t xml:space="preserve">được xây dựng trên cơ sở thể chế hóa mục tiêu, quan điểm, nhiệm vụ, giải pháp đã nêu tại </w:t>
      </w:r>
      <w:r w:rsidR="002B09D7" w:rsidRPr="003E219A">
        <w:rPr>
          <w:sz w:val="28"/>
          <w:szCs w:val="28"/>
        </w:rPr>
        <w:t xml:space="preserve">Nghị </w:t>
      </w:r>
      <w:r w:rsidR="002B09D7">
        <w:rPr>
          <w:sz w:val="28"/>
          <w:szCs w:val="28"/>
        </w:rPr>
        <w:t xml:space="preserve">quyết số 18-NQ/TW và </w:t>
      </w:r>
      <w:r w:rsidR="002B09D7" w:rsidRPr="003E219A">
        <w:rPr>
          <w:sz w:val="28"/>
          <w:szCs w:val="28"/>
        </w:rPr>
        <w:t>Nghị q</w:t>
      </w:r>
      <w:r w:rsidR="002B09D7">
        <w:rPr>
          <w:sz w:val="28"/>
          <w:szCs w:val="28"/>
        </w:rPr>
        <w:t>uyết số 19-NQ/TW ngày 25/10/</w:t>
      </w:r>
      <w:r w:rsidR="002B09D7" w:rsidRPr="003E219A">
        <w:rPr>
          <w:sz w:val="28"/>
          <w:szCs w:val="28"/>
        </w:rPr>
        <w:t>2017 của Hội nghị lần thứ sáu Ban Chấp hành Trung ương Đảng khóa XII về tiếp tục đổi mới, sắp xếp tổ chức bộ máy của hệ thống chính trị tinh gọn, hoạt động hiệu lực, hiệu quả; tiếp tục đổi mới hệ thống tổ chức và quản lý, nâng cao chất lượng và hiệu quả hoạt động của các đơn vị sự nghiệp công lập</w:t>
      </w:r>
      <w:r w:rsidR="002B09D7">
        <w:rPr>
          <w:sz w:val="28"/>
          <w:szCs w:val="28"/>
        </w:rPr>
        <w:t>,</w:t>
      </w:r>
      <w:r w:rsidR="00FA1C76">
        <w:rPr>
          <w:sz w:val="28"/>
          <w:szCs w:val="28"/>
        </w:rPr>
        <w:t xml:space="preserve"> nhất là các nội dung về (1)</w:t>
      </w:r>
      <w:r w:rsidR="000A3535" w:rsidRPr="00F90219">
        <w:rPr>
          <w:spacing w:val="-4"/>
          <w:sz w:val="28"/>
          <w:szCs w:val="28"/>
        </w:rPr>
        <w:t xml:space="preserve"> khung </w:t>
      </w:r>
      <w:r w:rsidR="000B217D">
        <w:rPr>
          <w:spacing w:val="-4"/>
          <w:sz w:val="28"/>
          <w:szCs w:val="28"/>
        </w:rPr>
        <w:t xml:space="preserve">số lượng </w:t>
      </w:r>
      <w:r w:rsidR="000A3535" w:rsidRPr="00F90219">
        <w:rPr>
          <w:spacing w:val="-4"/>
          <w:sz w:val="28"/>
          <w:szCs w:val="28"/>
        </w:rPr>
        <w:t>cơ quan chuyên môn</w:t>
      </w:r>
      <w:r w:rsidR="000B217D">
        <w:rPr>
          <w:spacing w:val="-4"/>
          <w:sz w:val="28"/>
          <w:szCs w:val="28"/>
        </w:rPr>
        <w:t xml:space="preserve"> thuộc UBND</w:t>
      </w:r>
      <w:r w:rsidR="000A3535" w:rsidRPr="00F90219">
        <w:rPr>
          <w:spacing w:val="-4"/>
          <w:sz w:val="28"/>
          <w:szCs w:val="28"/>
        </w:rPr>
        <w:t xml:space="preserve"> cấp tỉnh, cấp huyện và tiêu chí thành lập phòng trong cơ quan c</w:t>
      </w:r>
      <w:r w:rsidR="00934E5E" w:rsidRPr="00F90219">
        <w:rPr>
          <w:spacing w:val="-4"/>
          <w:sz w:val="28"/>
          <w:szCs w:val="28"/>
        </w:rPr>
        <w:t>huyên môn thuộc UBND cấp tỉnh, cơ quan chuyên môn</w:t>
      </w:r>
      <w:r w:rsidR="000A3535" w:rsidRPr="00F90219">
        <w:rPr>
          <w:spacing w:val="-4"/>
          <w:sz w:val="28"/>
          <w:szCs w:val="28"/>
        </w:rPr>
        <w:t xml:space="preserve"> thuộc UBN</w:t>
      </w:r>
      <w:r w:rsidR="00616D48" w:rsidRPr="00F90219">
        <w:rPr>
          <w:spacing w:val="-4"/>
          <w:sz w:val="28"/>
          <w:szCs w:val="28"/>
        </w:rPr>
        <w:t>D</w:t>
      </w:r>
      <w:r w:rsidR="000A3535" w:rsidRPr="00F90219">
        <w:rPr>
          <w:spacing w:val="-4"/>
          <w:sz w:val="28"/>
          <w:szCs w:val="28"/>
        </w:rPr>
        <w:t xml:space="preserve"> cấp huyện</w:t>
      </w:r>
      <w:r w:rsidR="00FA1C76">
        <w:rPr>
          <w:rStyle w:val="FootnoteReference"/>
          <w:spacing w:val="-4"/>
          <w:sz w:val="28"/>
          <w:szCs w:val="28"/>
        </w:rPr>
        <w:footnoteReference w:id="2"/>
      </w:r>
      <w:r w:rsidR="00FA1C76">
        <w:rPr>
          <w:spacing w:val="-4"/>
          <w:sz w:val="28"/>
          <w:szCs w:val="28"/>
        </w:rPr>
        <w:t xml:space="preserve">; </w:t>
      </w:r>
      <w:r w:rsidR="00CE54EF">
        <w:rPr>
          <w:spacing w:val="-4"/>
          <w:sz w:val="28"/>
          <w:szCs w:val="28"/>
        </w:rPr>
        <w:t xml:space="preserve">(2) </w:t>
      </w:r>
      <w:r w:rsidR="00FA1C76">
        <w:rPr>
          <w:spacing w:val="-2"/>
          <w:sz w:val="28"/>
          <w:szCs w:val="28"/>
        </w:rPr>
        <w:t xml:space="preserve">đẩy mạnh xã hội hóa hoạt động công chứng, đấu giá, đẩy mạnh thực hiện tự chủ chi thường xuyên và chi đầu tư theo </w:t>
      </w:r>
      <w:r w:rsidR="00970AC3">
        <w:rPr>
          <w:spacing w:val="-2"/>
          <w:sz w:val="28"/>
          <w:szCs w:val="28"/>
        </w:rPr>
        <w:t>tinh thần</w:t>
      </w:r>
      <w:r w:rsidR="00FA1C76">
        <w:rPr>
          <w:spacing w:val="-2"/>
          <w:sz w:val="28"/>
          <w:szCs w:val="28"/>
        </w:rPr>
        <w:t xml:space="preserve"> của Nghị quyết số 19-NQ/TW, Nghị quyết số 08/NQ-CP, Luật công chứng và Luật đấu giá tài sản với lộ trình phù hợp, bảo đảm sự dẫn dắt, định hướng hoạt động sự nghiệp cũng như an toàn pháp lý, bảo vệ quyền và lợi ích chính đáng của người dân và doanh nghiệp. </w:t>
      </w:r>
    </w:p>
    <w:p w:rsidR="00664E7D" w:rsidRDefault="00FE55CC" w:rsidP="007438B0">
      <w:pPr>
        <w:spacing w:before="120" w:after="120" w:line="320" w:lineRule="exact"/>
        <w:ind w:firstLine="720"/>
        <w:jc w:val="both"/>
        <w:rPr>
          <w:spacing w:val="-4"/>
          <w:sz w:val="28"/>
          <w:szCs w:val="28"/>
        </w:rPr>
      </w:pPr>
      <w:r w:rsidRPr="000777AC">
        <w:rPr>
          <w:color w:val="000000"/>
          <w:spacing w:val="-4"/>
          <w:sz w:val="28"/>
          <w:szCs w:val="28"/>
        </w:rPr>
        <w:t xml:space="preserve">Để </w:t>
      </w:r>
      <w:r w:rsidR="00962C6B" w:rsidRPr="000777AC">
        <w:rPr>
          <w:color w:val="000000"/>
          <w:spacing w:val="-4"/>
          <w:sz w:val="28"/>
          <w:szCs w:val="28"/>
        </w:rPr>
        <w:t xml:space="preserve">tiếp tục hoàn thiện dự thảo Thông tư, kịp thời ban hành </w:t>
      </w:r>
      <w:r w:rsidR="0048093E" w:rsidRPr="000777AC">
        <w:rPr>
          <w:color w:val="000000"/>
          <w:spacing w:val="-4"/>
          <w:sz w:val="28"/>
          <w:szCs w:val="28"/>
        </w:rPr>
        <w:t xml:space="preserve">ngay </w:t>
      </w:r>
      <w:r w:rsidR="00962C6B" w:rsidRPr="000777AC">
        <w:rPr>
          <w:color w:val="000000"/>
          <w:spacing w:val="-4"/>
          <w:sz w:val="28"/>
          <w:szCs w:val="28"/>
        </w:rPr>
        <w:t>sau khi Chính phủ ban hành Nghị định thay thế Nghị định số 24/2014/NĐ-CP và Nghị định thay thế Nghị định số 37/2014/NĐ-CP, Bộ Tư pháp trân trọng đề nghị Ủy ban nhân dân các tỉnh, thành phố trực thuộc Trung ương quan tâm</w:t>
      </w:r>
      <w:r w:rsidR="00D3566E" w:rsidRPr="000777AC">
        <w:rPr>
          <w:color w:val="000000"/>
          <w:spacing w:val="-4"/>
          <w:sz w:val="28"/>
          <w:szCs w:val="28"/>
        </w:rPr>
        <w:t>, chỉ đạo</w:t>
      </w:r>
      <w:r w:rsidR="00AE6126">
        <w:rPr>
          <w:color w:val="000000"/>
          <w:spacing w:val="-4"/>
          <w:sz w:val="28"/>
          <w:szCs w:val="28"/>
        </w:rPr>
        <w:t xml:space="preserve"> </w:t>
      </w:r>
      <w:r w:rsidR="00AE6126" w:rsidRPr="00AE6126">
        <w:rPr>
          <w:color w:val="000000"/>
          <w:spacing w:val="-6"/>
          <w:sz w:val="28"/>
          <w:szCs w:val="28"/>
        </w:rPr>
        <w:t>Sở Tư pháp c</w:t>
      </w:r>
      <w:r w:rsidR="0048093E" w:rsidRPr="00AE6126">
        <w:rPr>
          <w:spacing w:val="-6"/>
          <w:sz w:val="28"/>
          <w:szCs w:val="28"/>
        </w:rPr>
        <w:t>hủ</w:t>
      </w:r>
      <w:r w:rsidR="0048093E" w:rsidRPr="005A5D88">
        <w:rPr>
          <w:spacing w:val="-6"/>
          <w:sz w:val="28"/>
          <w:szCs w:val="28"/>
        </w:rPr>
        <w:t xml:space="preserve"> trì</w:t>
      </w:r>
      <w:r w:rsidR="00091024" w:rsidRPr="005A5D88">
        <w:rPr>
          <w:spacing w:val="-6"/>
          <w:sz w:val="28"/>
          <w:szCs w:val="28"/>
        </w:rPr>
        <w:t>,</w:t>
      </w:r>
      <w:r w:rsidR="0048093E" w:rsidRPr="005A5D88">
        <w:rPr>
          <w:spacing w:val="-6"/>
          <w:sz w:val="28"/>
          <w:szCs w:val="28"/>
        </w:rPr>
        <w:t xml:space="preserve"> </w:t>
      </w:r>
      <w:r w:rsidR="00BC1BC4" w:rsidRPr="005A5D88">
        <w:rPr>
          <w:spacing w:val="-6"/>
          <w:sz w:val="28"/>
          <w:szCs w:val="28"/>
        </w:rPr>
        <w:t>phối hợp với</w:t>
      </w:r>
      <w:r w:rsidR="00C424A8" w:rsidRPr="005A5D88">
        <w:rPr>
          <w:spacing w:val="-6"/>
          <w:sz w:val="28"/>
          <w:szCs w:val="28"/>
        </w:rPr>
        <w:t xml:space="preserve"> Sở Nội vụ và các cơ quan, đơn vị có liên quan</w:t>
      </w:r>
      <w:r w:rsidR="000A754D" w:rsidRPr="005A5D88">
        <w:rPr>
          <w:spacing w:val="-6"/>
          <w:sz w:val="28"/>
          <w:szCs w:val="28"/>
        </w:rPr>
        <w:t xml:space="preserve"> tổ chức nghiên cứu, </w:t>
      </w:r>
      <w:r w:rsidR="0048093E" w:rsidRPr="005A5D88">
        <w:rPr>
          <w:spacing w:val="-6"/>
          <w:sz w:val="28"/>
          <w:szCs w:val="28"/>
        </w:rPr>
        <w:t xml:space="preserve">tham mưu giúp Ủy ban nhân dân tỉnh </w:t>
      </w:r>
      <w:r w:rsidR="000A754D" w:rsidRPr="005A5D88">
        <w:rPr>
          <w:spacing w:val="-6"/>
          <w:sz w:val="28"/>
          <w:szCs w:val="28"/>
        </w:rPr>
        <w:t xml:space="preserve">góp ý về nội dung dự thảo Thông tư </w:t>
      </w:r>
      <w:r w:rsidR="00864037" w:rsidRPr="0048093E">
        <w:rPr>
          <w:spacing w:val="-4"/>
          <w:sz w:val="28"/>
          <w:szCs w:val="28"/>
        </w:rPr>
        <w:t xml:space="preserve">và các tài </w:t>
      </w:r>
      <w:r w:rsidR="00864037" w:rsidRPr="0048093E">
        <w:rPr>
          <w:spacing w:val="-4"/>
          <w:sz w:val="28"/>
          <w:szCs w:val="28"/>
        </w:rPr>
        <w:lastRenderedPageBreak/>
        <w:t>liệu kèm theo</w:t>
      </w:r>
      <w:r w:rsidR="000A754D" w:rsidRPr="0048093E">
        <w:rPr>
          <w:spacing w:val="-4"/>
          <w:sz w:val="28"/>
          <w:szCs w:val="28"/>
        </w:rPr>
        <w:t>, đặc biệt là cho ý kiến</w:t>
      </w:r>
      <w:r w:rsidR="00667427" w:rsidRPr="00152595">
        <w:rPr>
          <w:spacing w:val="-4"/>
          <w:sz w:val="28"/>
          <w:szCs w:val="28"/>
        </w:rPr>
        <w:t xml:space="preserve"> </w:t>
      </w:r>
      <w:r w:rsidR="004B2EC9" w:rsidRPr="00152595">
        <w:rPr>
          <w:spacing w:val="-4"/>
          <w:sz w:val="28"/>
          <w:szCs w:val="28"/>
        </w:rPr>
        <w:t>đối với các Phương án kiện toàn tổ chức, biên chế</w:t>
      </w:r>
      <w:r w:rsidR="00FA1C76">
        <w:rPr>
          <w:spacing w:val="-4"/>
          <w:sz w:val="28"/>
          <w:szCs w:val="28"/>
        </w:rPr>
        <w:t xml:space="preserve"> các cơ quan tư pháp địa phương và định hướng phát triển của các đơn vị sự nghiệp trực thuộc Sở Tư pháp.</w:t>
      </w:r>
    </w:p>
    <w:p w:rsidR="00FA1C76" w:rsidRDefault="00FA1C76" w:rsidP="007438B0">
      <w:pPr>
        <w:spacing w:before="120" w:after="120" w:line="320" w:lineRule="exact"/>
        <w:ind w:firstLine="720"/>
        <w:jc w:val="both"/>
        <w:rPr>
          <w:spacing w:val="-4"/>
          <w:sz w:val="28"/>
          <w:szCs w:val="28"/>
        </w:rPr>
      </w:pPr>
      <w:r>
        <w:rPr>
          <w:spacing w:val="-4"/>
          <w:sz w:val="28"/>
          <w:szCs w:val="28"/>
        </w:rPr>
        <w:t xml:space="preserve">Văn bản góp ý xin gửi về Bộ Tư pháp (qua Vụ Tổ chức cán bộ) </w:t>
      </w:r>
      <w:r w:rsidRPr="00970AC3">
        <w:rPr>
          <w:b/>
          <w:i/>
          <w:spacing w:val="-4"/>
          <w:sz w:val="28"/>
          <w:szCs w:val="28"/>
        </w:rPr>
        <w:t xml:space="preserve">trước ngày 30/7/2018 </w:t>
      </w:r>
      <w:r>
        <w:rPr>
          <w:spacing w:val="-4"/>
          <w:sz w:val="28"/>
          <w:szCs w:val="28"/>
        </w:rPr>
        <w:t>để tổng hợp, chỉnh lý, kịp thời ban hành theo quy định.</w:t>
      </w:r>
    </w:p>
    <w:p w:rsidR="002307C5" w:rsidRPr="00FA1C76" w:rsidRDefault="00606ECC" w:rsidP="007438B0">
      <w:pPr>
        <w:spacing w:before="120" w:after="120" w:line="320" w:lineRule="exact"/>
        <w:ind w:firstLine="720"/>
        <w:jc w:val="both"/>
        <w:rPr>
          <w:i/>
          <w:sz w:val="28"/>
          <w:szCs w:val="28"/>
        </w:rPr>
      </w:pPr>
      <w:r w:rsidRPr="00FA1C76">
        <w:rPr>
          <w:i/>
          <w:sz w:val="28"/>
          <w:szCs w:val="28"/>
        </w:rPr>
        <w:t>Dự thảo Thông tư và các tài liệu kèm t</w:t>
      </w:r>
      <w:r w:rsidR="00AF1077" w:rsidRPr="00FA1C76">
        <w:rPr>
          <w:i/>
          <w:sz w:val="28"/>
          <w:szCs w:val="28"/>
        </w:rPr>
        <w:t>heo</w:t>
      </w:r>
      <w:r w:rsidR="00152595" w:rsidRPr="00FA1C76">
        <w:rPr>
          <w:i/>
          <w:sz w:val="28"/>
          <w:szCs w:val="28"/>
        </w:rPr>
        <w:t xml:space="preserve"> được đăng tải</w:t>
      </w:r>
      <w:r w:rsidRPr="00FA1C76">
        <w:rPr>
          <w:i/>
          <w:sz w:val="28"/>
          <w:szCs w:val="28"/>
        </w:rPr>
        <w:t xml:space="preserve"> trên</w:t>
      </w:r>
      <w:r w:rsidR="00E6553E" w:rsidRPr="00FA1C76">
        <w:rPr>
          <w:i/>
          <w:sz w:val="28"/>
          <w:szCs w:val="28"/>
        </w:rPr>
        <w:t xml:space="preserve"> Cổng Thông tin điện tử Bộ Tư pháp (Mục lấy ý kiến về dự thảo văn bản quy phạm pháp luật).</w:t>
      </w:r>
    </w:p>
    <w:p w:rsidR="00B1231E" w:rsidRPr="00B1231E" w:rsidRDefault="00B1231E" w:rsidP="007438B0">
      <w:pPr>
        <w:spacing w:before="120" w:after="120" w:line="320" w:lineRule="exact"/>
        <w:jc w:val="both"/>
        <w:rPr>
          <w:sz w:val="28"/>
          <w:szCs w:val="28"/>
        </w:rPr>
      </w:pPr>
      <w:r>
        <w:rPr>
          <w:sz w:val="28"/>
          <w:szCs w:val="28"/>
        </w:rPr>
        <w:tab/>
        <w:t>Xin trân trọng cảm ơn./.</w:t>
      </w:r>
    </w:p>
    <w:tbl>
      <w:tblPr>
        <w:tblW w:w="9208" w:type="dxa"/>
        <w:tblLayout w:type="fixed"/>
        <w:tblLook w:val="0000"/>
      </w:tblPr>
      <w:tblGrid>
        <w:gridCol w:w="4168"/>
        <w:gridCol w:w="5040"/>
      </w:tblGrid>
      <w:tr w:rsidR="002B3813">
        <w:tblPrEx>
          <w:tblCellMar>
            <w:top w:w="0" w:type="dxa"/>
            <w:bottom w:w="0" w:type="dxa"/>
          </w:tblCellMar>
        </w:tblPrEx>
        <w:trPr>
          <w:trHeight w:val="2516"/>
        </w:trPr>
        <w:tc>
          <w:tcPr>
            <w:tcW w:w="4168" w:type="dxa"/>
          </w:tcPr>
          <w:p w:rsidR="002B3813" w:rsidRPr="00794DBB" w:rsidRDefault="002B3813" w:rsidP="002B3813">
            <w:pPr>
              <w:pStyle w:val="Heading4"/>
              <w:spacing w:before="40" w:after="40" w:line="252" w:lineRule="auto"/>
              <w:ind w:left="0" w:firstLine="0"/>
              <w:rPr>
                <w:rFonts w:ascii="Times New Roman" w:hAnsi="Times New Roman"/>
                <w:i/>
                <w:sz w:val="24"/>
              </w:rPr>
            </w:pPr>
            <w:r w:rsidRPr="00794DBB">
              <w:rPr>
                <w:rFonts w:ascii="Times New Roman" w:hAnsi="Times New Roman"/>
                <w:i/>
                <w:sz w:val="24"/>
              </w:rPr>
              <w:t>Nơi nhận:</w:t>
            </w:r>
          </w:p>
          <w:p w:rsidR="002B3813" w:rsidRDefault="002B3813" w:rsidP="002B3813">
            <w:pPr>
              <w:rPr>
                <w:sz w:val="22"/>
                <w:szCs w:val="22"/>
              </w:rPr>
            </w:pPr>
            <w:r w:rsidRPr="00827984">
              <w:rPr>
                <w:sz w:val="22"/>
                <w:szCs w:val="22"/>
              </w:rPr>
              <w:t>- Như trên;</w:t>
            </w:r>
          </w:p>
          <w:p w:rsidR="008E359A" w:rsidRDefault="006B3E96" w:rsidP="002B3813">
            <w:pPr>
              <w:rPr>
                <w:sz w:val="22"/>
                <w:szCs w:val="22"/>
              </w:rPr>
            </w:pPr>
            <w:r>
              <w:rPr>
                <w:sz w:val="22"/>
                <w:szCs w:val="22"/>
              </w:rPr>
              <w:t>- Bộ trưởng (để b/</w:t>
            </w:r>
            <w:r w:rsidR="008E359A">
              <w:rPr>
                <w:sz w:val="22"/>
                <w:szCs w:val="22"/>
              </w:rPr>
              <w:t>cáo);</w:t>
            </w:r>
          </w:p>
          <w:p w:rsidR="005A5D88" w:rsidRDefault="005A5D88" w:rsidP="002B3813">
            <w:pPr>
              <w:rPr>
                <w:sz w:val="22"/>
                <w:szCs w:val="22"/>
              </w:rPr>
            </w:pPr>
            <w:r>
              <w:rPr>
                <w:sz w:val="22"/>
                <w:szCs w:val="22"/>
              </w:rPr>
              <w:t xml:space="preserve">- Sở Tư pháp các tỉnh, thành phố trực thuộc Trung ương (để </w:t>
            </w:r>
            <w:r w:rsidR="006B3E96">
              <w:rPr>
                <w:sz w:val="22"/>
                <w:szCs w:val="22"/>
              </w:rPr>
              <w:t>th/hiện</w:t>
            </w:r>
            <w:r>
              <w:rPr>
                <w:sz w:val="22"/>
                <w:szCs w:val="22"/>
              </w:rPr>
              <w:t>);</w:t>
            </w:r>
          </w:p>
          <w:p w:rsidR="002D0FB3" w:rsidRDefault="002D0FB3" w:rsidP="002B3813">
            <w:pPr>
              <w:rPr>
                <w:sz w:val="22"/>
                <w:szCs w:val="22"/>
              </w:rPr>
            </w:pPr>
            <w:r>
              <w:rPr>
                <w:sz w:val="22"/>
                <w:szCs w:val="22"/>
              </w:rPr>
              <w:t xml:space="preserve">- </w:t>
            </w:r>
            <w:r w:rsidR="004508CB">
              <w:rPr>
                <w:sz w:val="22"/>
                <w:szCs w:val="22"/>
              </w:rPr>
              <w:t>Cổng Thông tin điện tử Bộ Tư pháp;</w:t>
            </w:r>
          </w:p>
          <w:p w:rsidR="002B3813" w:rsidRDefault="00C56B18" w:rsidP="00920DA9">
            <w:pPr>
              <w:tabs>
                <w:tab w:val="left" w:pos="2011"/>
              </w:tabs>
              <w:rPr>
                <w:i/>
                <w:sz w:val="20"/>
                <w:lang w:val="nl-NL"/>
              </w:rPr>
            </w:pPr>
            <w:r>
              <w:rPr>
                <w:sz w:val="22"/>
                <w:szCs w:val="22"/>
                <w:lang w:val="nl-NL"/>
              </w:rPr>
              <w:t xml:space="preserve">- Lưu: </w:t>
            </w:r>
            <w:r w:rsidR="005316D1">
              <w:rPr>
                <w:sz w:val="22"/>
                <w:szCs w:val="22"/>
                <w:lang w:val="nl-NL"/>
              </w:rPr>
              <w:t>VT, TCCB.</w:t>
            </w:r>
          </w:p>
        </w:tc>
        <w:tc>
          <w:tcPr>
            <w:tcW w:w="5040" w:type="dxa"/>
          </w:tcPr>
          <w:p w:rsidR="002B3813" w:rsidRDefault="004508CB" w:rsidP="002D0FB3">
            <w:pPr>
              <w:keepNext/>
              <w:jc w:val="center"/>
              <w:outlineLvl w:val="3"/>
              <w:rPr>
                <w:b/>
                <w:bCs/>
                <w:sz w:val="28"/>
                <w:szCs w:val="28"/>
                <w:lang w:val="nl-NL"/>
              </w:rPr>
            </w:pPr>
            <w:r>
              <w:rPr>
                <w:b/>
                <w:bCs/>
                <w:sz w:val="28"/>
                <w:szCs w:val="28"/>
                <w:lang w:val="nl-NL"/>
              </w:rPr>
              <w:t>KT</w:t>
            </w:r>
            <w:r w:rsidR="008E359A" w:rsidRPr="008E359A">
              <w:rPr>
                <w:b/>
                <w:bCs/>
                <w:sz w:val="28"/>
                <w:szCs w:val="28"/>
                <w:lang w:val="nl-NL"/>
              </w:rPr>
              <w:t xml:space="preserve">. </w:t>
            </w:r>
            <w:r w:rsidR="005316D1" w:rsidRPr="008E359A">
              <w:rPr>
                <w:b/>
                <w:bCs/>
                <w:sz w:val="28"/>
                <w:szCs w:val="28"/>
                <w:lang w:val="nl-NL"/>
              </w:rPr>
              <w:t>BỘ</w:t>
            </w:r>
            <w:r w:rsidR="00B1231E" w:rsidRPr="008E359A">
              <w:rPr>
                <w:b/>
                <w:bCs/>
                <w:sz w:val="28"/>
                <w:szCs w:val="28"/>
                <w:lang w:val="nl-NL"/>
              </w:rPr>
              <w:t xml:space="preserve"> TRƯỞNG</w:t>
            </w:r>
          </w:p>
          <w:p w:rsidR="004508CB" w:rsidRPr="008E359A" w:rsidRDefault="004508CB" w:rsidP="002D0FB3">
            <w:pPr>
              <w:keepNext/>
              <w:jc w:val="center"/>
              <w:outlineLvl w:val="3"/>
              <w:rPr>
                <w:b/>
                <w:bCs/>
                <w:sz w:val="28"/>
                <w:szCs w:val="28"/>
                <w:lang w:val="nl-NL"/>
              </w:rPr>
            </w:pPr>
            <w:r>
              <w:rPr>
                <w:b/>
                <w:bCs/>
                <w:sz w:val="28"/>
                <w:szCs w:val="28"/>
                <w:lang w:val="nl-NL"/>
              </w:rPr>
              <w:t>THỨ TRƯỞNG</w:t>
            </w:r>
          </w:p>
          <w:p w:rsidR="002B3813" w:rsidRPr="008E359A" w:rsidRDefault="002B3813" w:rsidP="002D0FB3">
            <w:pPr>
              <w:spacing w:line="252" w:lineRule="auto"/>
              <w:jc w:val="center"/>
              <w:rPr>
                <w:b/>
                <w:sz w:val="28"/>
                <w:szCs w:val="28"/>
                <w:lang w:val="nl-NL"/>
              </w:rPr>
            </w:pPr>
          </w:p>
          <w:p w:rsidR="002B3813" w:rsidRPr="008E359A" w:rsidRDefault="0029302B" w:rsidP="002B3813">
            <w:pPr>
              <w:spacing w:line="252" w:lineRule="auto"/>
              <w:jc w:val="center"/>
              <w:rPr>
                <w:b/>
                <w:sz w:val="28"/>
                <w:szCs w:val="28"/>
                <w:lang w:val="nl-NL"/>
              </w:rPr>
            </w:pPr>
            <w:r>
              <w:rPr>
                <w:b/>
                <w:sz w:val="28"/>
                <w:szCs w:val="28"/>
                <w:lang w:val="nl-NL"/>
              </w:rPr>
              <w:t>(Đã ký)</w:t>
            </w:r>
          </w:p>
          <w:p w:rsidR="008450B6" w:rsidRDefault="008450B6" w:rsidP="002B3813">
            <w:pPr>
              <w:spacing w:line="252" w:lineRule="auto"/>
              <w:jc w:val="center"/>
              <w:rPr>
                <w:b/>
                <w:sz w:val="28"/>
                <w:szCs w:val="28"/>
                <w:lang w:val="nl-NL"/>
              </w:rPr>
            </w:pPr>
          </w:p>
          <w:p w:rsidR="002D0FB3" w:rsidRDefault="002D0FB3" w:rsidP="002B3813">
            <w:pPr>
              <w:spacing w:line="252" w:lineRule="auto"/>
              <w:jc w:val="center"/>
              <w:rPr>
                <w:b/>
                <w:sz w:val="28"/>
                <w:szCs w:val="28"/>
                <w:lang w:val="nl-NL"/>
              </w:rPr>
            </w:pPr>
          </w:p>
          <w:p w:rsidR="002B3813" w:rsidRPr="00920DA9" w:rsidRDefault="004508CB" w:rsidP="002B3813">
            <w:pPr>
              <w:spacing w:line="252" w:lineRule="auto"/>
              <w:jc w:val="center"/>
              <w:rPr>
                <w:b/>
                <w:sz w:val="28"/>
                <w:szCs w:val="28"/>
                <w:lang w:val="nl-NL"/>
              </w:rPr>
            </w:pPr>
            <w:r>
              <w:rPr>
                <w:b/>
                <w:sz w:val="28"/>
                <w:szCs w:val="28"/>
                <w:lang w:val="nl-NL"/>
              </w:rPr>
              <w:t>Phan Chí Hiếu</w:t>
            </w:r>
          </w:p>
        </w:tc>
      </w:tr>
    </w:tbl>
    <w:p w:rsidR="00103AB0" w:rsidRDefault="00103AB0" w:rsidP="002B3813">
      <w:pPr>
        <w:rPr>
          <w:b/>
          <w:bCs/>
          <w:lang w:val="nl-NL"/>
        </w:rPr>
      </w:pPr>
    </w:p>
    <w:sectPr w:rsidR="00103AB0" w:rsidSect="00324960">
      <w:footerReference w:type="default" r:id="rId10"/>
      <w:pgSz w:w="11907" w:h="16840" w:code="9"/>
      <w:pgMar w:top="1134" w:right="1134" w:bottom="1134" w:left="1701" w:header="0" w:footer="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0375" w:rsidRDefault="00A30375" w:rsidP="00FA1C76">
      <w:r>
        <w:separator/>
      </w:r>
    </w:p>
  </w:endnote>
  <w:endnote w:type="continuationSeparator" w:id="1">
    <w:p w:rsidR="00A30375" w:rsidRDefault="00A30375" w:rsidP="00FA1C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960" w:rsidRDefault="00324960">
    <w:pPr>
      <w:pStyle w:val="Footer"/>
      <w:jc w:val="right"/>
    </w:pPr>
    <w:fldSimple w:instr=" PAGE   \* MERGEFORMAT ">
      <w:r w:rsidR="009612B2">
        <w:rPr>
          <w:noProof/>
        </w:rPr>
        <w:t>2</w:t>
      </w:r>
    </w:fldSimple>
  </w:p>
  <w:p w:rsidR="00324960" w:rsidRDefault="003249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0375" w:rsidRDefault="00A30375" w:rsidP="00FA1C76">
      <w:r>
        <w:separator/>
      </w:r>
    </w:p>
  </w:footnote>
  <w:footnote w:type="continuationSeparator" w:id="1">
    <w:p w:rsidR="00A30375" w:rsidRDefault="00A30375" w:rsidP="00FA1C76">
      <w:r>
        <w:continuationSeparator/>
      </w:r>
    </w:p>
  </w:footnote>
  <w:footnote w:id="2">
    <w:p w:rsidR="00FA1C76" w:rsidRPr="00FA1C76" w:rsidRDefault="00FA1C76" w:rsidP="00FA1C76">
      <w:pPr>
        <w:jc w:val="both"/>
        <w:rPr>
          <w:sz w:val="20"/>
          <w:szCs w:val="20"/>
        </w:rPr>
      </w:pPr>
      <w:r>
        <w:rPr>
          <w:rStyle w:val="FootnoteReference"/>
        </w:rPr>
        <w:footnoteRef/>
      </w:r>
      <w:r>
        <w:t xml:space="preserve"> </w:t>
      </w:r>
      <w:r w:rsidRPr="00FA1C76">
        <w:rPr>
          <w:sz w:val="20"/>
          <w:szCs w:val="20"/>
        </w:rPr>
        <w:t xml:space="preserve">Chính phủ đã giao Bộ Nội vụ xây dựng dự thảo Nghị định thay thế Nghị định số 24/2014/NĐ-CP ngày 04/4/2014 của Chính phủ quy định tổ chức các cơ quan </w:t>
      </w:r>
      <w:r w:rsidRPr="00FA1C76">
        <w:rPr>
          <w:spacing w:val="-4"/>
          <w:sz w:val="20"/>
          <w:szCs w:val="20"/>
        </w:rPr>
        <w:t>chuyên môn thuộc Ủy ban nhân dân tỉnh, thành phố trực thuộc Trung ương và Nghị định thay thế Nghị định số 37/201</w:t>
      </w:r>
      <w:r w:rsidR="00970AC3">
        <w:rPr>
          <w:spacing w:val="-4"/>
          <w:sz w:val="20"/>
          <w:szCs w:val="20"/>
        </w:rPr>
        <w:t>4</w:t>
      </w:r>
      <w:r w:rsidRPr="00FA1C76">
        <w:rPr>
          <w:spacing w:val="-4"/>
          <w:sz w:val="20"/>
          <w:szCs w:val="20"/>
        </w:rPr>
        <w:t>/NĐ-CP ngày 05/5/2014 của Chính phủ quy định tổ chức các cơ quan chuyên môn thuộc Ủy ban nhân dân (UBND) huyện, quận, thị xã, thành phố trực thuộc tỉnh, trình Chính phủ ban hành trong Quý II/2018.</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2B3813"/>
    <w:rsid w:val="00002111"/>
    <w:rsid w:val="00006997"/>
    <w:rsid w:val="00032FAD"/>
    <w:rsid w:val="00057820"/>
    <w:rsid w:val="000634D4"/>
    <w:rsid w:val="000777AC"/>
    <w:rsid w:val="00091024"/>
    <w:rsid w:val="00097F04"/>
    <w:rsid w:val="000A1AA1"/>
    <w:rsid w:val="000A1BE1"/>
    <w:rsid w:val="000A3535"/>
    <w:rsid w:val="000A754D"/>
    <w:rsid w:val="000B217D"/>
    <w:rsid w:val="000B56DF"/>
    <w:rsid w:val="000B7C02"/>
    <w:rsid w:val="000C4FFD"/>
    <w:rsid w:val="000E5C42"/>
    <w:rsid w:val="000E7077"/>
    <w:rsid w:val="000F5174"/>
    <w:rsid w:val="000F6E7C"/>
    <w:rsid w:val="001020D0"/>
    <w:rsid w:val="00103AB0"/>
    <w:rsid w:val="0012460A"/>
    <w:rsid w:val="001417A8"/>
    <w:rsid w:val="00152595"/>
    <w:rsid w:val="00160EE1"/>
    <w:rsid w:val="0016422D"/>
    <w:rsid w:val="0018156C"/>
    <w:rsid w:val="00193DE3"/>
    <w:rsid w:val="001A45CD"/>
    <w:rsid w:val="001A4D94"/>
    <w:rsid w:val="001A7E5D"/>
    <w:rsid w:val="001B2529"/>
    <w:rsid w:val="001E266F"/>
    <w:rsid w:val="001F019B"/>
    <w:rsid w:val="00204BC4"/>
    <w:rsid w:val="00207ADF"/>
    <w:rsid w:val="002274B7"/>
    <w:rsid w:val="002307C5"/>
    <w:rsid w:val="00251621"/>
    <w:rsid w:val="002613E3"/>
    <w:rsid w:val="00262AB9"/>
    <w:rsid w:val="0026448C"/>
    <w:rsid w:val="00280ABF"/>
    <w:rsid w:val="002916C8"/>
    <w:rsid w:val="002925D2"/>
    <w:rsid w:val="0029302B"/>
    <w:rsid w:val="002A2B1A"/>
    <w:rsid w:val="002B09D7"/>
    <w:rsid w:val="002B3813"/>
    <w:rsid w:val="002C3D4F"/>
    <w:rsid w:val="002C65C9"/>
    <w:rsid w:val="002D0FB3"/>
    <w:rsid w:val="002D1672"/>
    <w:rsid w:val="002D3900"/>
    <w:rsid w:val="002E436B"/>
    <w:rsid w:val="002F41D5"/>
    <w:rsid w:val="00310AD8"/>
    <w:rsid w:val="003138FE"/>
    <w:rsid w:val="003164B3"/>
    <w:rsid w:val="00324960"/>
    <w:rsid w:val="00327B59"/>
    <w:rsid w:val="00332DDA"/>
    <w:rsid w:val="00342034"/>
    <w:rsid w:val="00353600"/>
    <w:rsid w:val="00353AE2"/>
    <w:rsid w:val="00354BE6"/>
    <w:rsid w:val="00385BC2"/>
    <w:rsid w:val="0039456A"/>
    <w:rsid w:val="003B1BA3"/>
    <w:rsid w:val="003B52F4"/>
    <w:rsid w:val="003B61EB"/>
    <w:rsid w:val="003C2A0E"/>
    <w:rsid w:val="003C5212"/>
    <w:rsid w:val="003D325C"/>
    <w:rsid w:val="003D520B"/>
    <w:rsid w:val="003E219A"/>
    <w:rsid w:val="00401F80"/>
    <w:rsid w:val="00406424"/>
    <w:rsid w:val="00411C19"/>
    <w:rsid w:val="0042496F"/>
    <w:rsid w:val="00443F11"/>
    <w:rsid w:val="004508CB"/>
    <w:rsid w:val="0046413B"/>
    <w:rsid w:val="0048093E"/>
    <w:rsid w:val="00485B9F"/>
    <w:rsid w:val="004A5BED"/>
    <w:rsid w:val="004B23BA"/>
    <w:rsid w:val="004B2EC9"/>
    <w:rsid w:val="005316D1"/>
    <w:rsid w:val="00553250"/>
    <w:rsid w:val="00566E85"/>
    <w:rsid w:val="00581B53"/>
    <w:rsid w:val="005A19DA"/>
    <w:rsid w:val="005A5D88"/>
    <w:rsid w:val="005D7B84"/>
    <w:rsid w:val="005E41B6"/>
    <w:rsid w:val="005E70E2"/>
    <w:rsid w:val="005F252E"/>
    <w:rsid w:val="00606ECC"/>
    <w:rsid w:val="00616024"/>
    <w:rsid w:val="00616D48"/>
    <w:rsid w:val="00620D44"/>
    <w:rsid w:val="00623E60"/>
    <w:rsid w:val="00631D02"/>
    <w:rsid w:val="00640D2D"/>
    <w:rsid w:val="00664E7D"/>
    <w:rsid w:val="00667427"/>
    <w:rsid w:val="00673B2E"/>
    <w:rsid w:val="00675C70"/>
    <w:rsid w:val="006B3E96"/>
    <w:rsid w:val="006B4AA6"/>
    <w:rsid w:val="006E2BC1"/>
    <w:rsid w:val="006F2D32"/>
    <w:rsid w:val="00705A72"/>
    <w:rsid w:val="00711A9A"/>
    <w:rsid w:val="00721E31"/>
    <w:rsid w:val="007267A3"/>
    <w:rsid w:val="00726CFF"/>
    <w:rsid w:val="007438B0"/>
    <w:rsid w:val="007626E0"/>
    <w:rsid w:val="007674BF"/>
    <w:rsid w:val="00785326"/>
    <w:rsid w:val="007C4CCA"/>
    <w:rsid w:val="007D6DE3"/>
    <w:rsid w:val="007E157E"/>
    <w:rsid w:val="007E5E4C"/>
    <w:rsid w:val="007F530A"/>
    <w:rsid w:val="00802ADC"/>
    <w:rsid w:val="00805F2D"/>
    <w:rsid w:val="008129FA"/>
    <w:rsid w:val="00841C73"/>
    <w:rsid w:val="008450B6"/>
    <w:rsid w:val="00864037"/>
    <w:rsid w:val="00870178"/>
    <w:rsid w:val="0088564E"/>
    <w:rsid w:val="008A2F12"/>
    <w:rsid w:val="008B41CF"/>
    <w:rsid w:val="008C755E"/>
    <w:rsid w:val="008E359A"/>
    <w:rsid w:val="008F7575"/>
    <w:rsid w:val="00914513"/>
    <w:rsid w:val="00920DA9"/>
    <w:rsid w:val="00934E5E"/>
    <w:rsid w:val="00952B74"/>
    <w:rsid w:val="00954188"/>
    <w:rsid w:val="009612B2"/>
    <w:rsid w:val="00962C6B"/>
    <w:rsid w:val="00970AC3"/>
    <w:rsid w:val="00974303"/>
    <w:rsid w:val="00991F56"/>
    <w:rsid w:val="009B75C1"/>
    <w:rsid w:val="009C0481"/>
    <w:rsid w:val="009C3C77"/>
    <w:rsid w:val="009E479C"/>
    <w:rsid w:val="00A04FB3"/>
    <w:rsid w:val="00A17323"/>
    <w:rsid w:val="00A202DF"/>
    <w:rsid w:val="00A25B14"/>
    <w:rsid w:val="00A30375"/>
    <w:rsid w:val="00A333D7"/>
    <w:rsid w:val="00A36B04"/>
    <w:rsid w:val="00A562FE"/>
    <w:rsid w:val="00A7673A"/>
    <w:rsid w:val="00A811C4"/>
    <w:rsid w:val="00AA1377"/>
    <w:rsid w:val="00AA2454"/>
    <w:rsid w:val="00AC15A3"/>
    <w:rsid w:val="00AD4423"/>
    <w:rsid w:val="00AE0A40"/>
    <w:rsid w:val="00AE6126"/>
    <w:rsid w:val="00AF1077"/>
    <w:rsid w:val="00B07D1D"/>
    <w:rsid w:val="00B1231E"/>
    <w:rsid w:val="00B231C8"/>
    <w:rsid w:val="00B35512"/>
    <w:rsid w:val="00B5787F"/>
    <w:rsid w:val="00B62E0F"/>
    <w:rsid w:val="00B62E72"/>
    <w:rsid w:val="00B6480C"/>
    <w:rsid w:val="00B66C56"/>
    <w:rsid w:val="00B70FA2"/>
    <w:rsid w:val="00B7714A"/>
    <w:rsid w:val="00B84D0C"/>
    <w:rsid w:val="00B972F3"/>
    <w:rsid w:val="00BC04FD"/>
    <w:rsid w:val="00BC1BC4"/>
    <w:rsid w:val="00BE30EF"/>
    <w:rsid w:val="00BF5236"/>
    <w:rsid w:val="00C0356D"/>
    <w:rsid w:val="00C15C8C"/>
    <w:rsid w:val="00C21436"/>
    <w:rsid w:val="00C424A8"/>
    <w:rsid w:val="00C56B18"/>
    <w:rsid w:val="00C626D8"/>
    <w:rsid w:val="00C938EC"/>
    <w:rsid w:val="00CA3C74"/>
    <w:rsid w:val="00CB34B6"/>
    <w:rsid w:val="00CB6553"/>
    <w:rsid w:val="00CD2E80"/>
    <w:rsid w:val="00CE54EF"/>
    <w:rsid w:val="00D229E7"/>
    <w:rsid w:val="00D339FB"/>
    <w:rsid w:val="00D3566E"/>
    <w:rsid w:val="00D50365"/>
    <w:rsid w:val="00D513C8"/>
    <w:rsid w:val="00D63D83"/>
    <w:rsid w:val="00D7453F"/>
    <w:rsid w:val="00D77131"/>
    <w:rsid w:val="00D96D9F"/>
    <w:rsid w:val="00DA082E"/>
    <w:rsid w:val="00DA0882"/>
    <w:rsid w:val="00DA1CC8"/>
    <w:rsid w:val="00DA2127"/>
    <w:rsid w:val="00DB0622"/>
    <w:rsid w:val="00DB282A"/>
    <w:rsid w:val="00DC73A5"/>
    <w:rsid w:val="00DD73DD"/>
    <w:rsid w:val="00DF24D9"/>
    <w:rsid w:val="00E100A7"/>
    <w:rsid w:val="00E2514D"/>
    <w:rsid w:val="00E30D39"/>
    <w:rsid w:val="00E522A1"/>
    <w:rsid w:val="00E5789C"/>
    <w:rsid w:val="00E6553E"/>
    <w:rsid w:val="00E67116"/>
    <w:rsid w:val="00E67F17"/>
    <w:rsid w:val="00E84BF2"/>
    <w:rsid w:val="00EA27C4"/>
    <w:rsid w:val="00EC703F"/>
    <w:rsid w:val="00EE4277"/>
    <w:rsid w:val="00F179AB"/>
    <w:rsid w:val="00F26FB2"/>
    <w:rsid w:val="00F30D6C"/>
    <w:rsid w:val="00F521F0"/>
    <w:rsid w:val="00F7076E"/>
    <w:rsid w:val="00F75A10"/>
    <w:rsid w:val="00F82882"/>
    <w:rsid w:val="00F86F14"/>
    <w:rsid w:val="00F90219"/>
    <w:rsid w:val="00FA1C76"/>
    <w:rsid w:val="00FA6D91"/>
    <w:rsid w:val="00FA702E"/>
    <w:rsid w:val="00FA7D09"/>
    <w:rsid w:val="00FE1032"/>
    <w:rsid w:val="00FE55CC"/>
    <w:rsid w:val="00FE7B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4">
    <w:name w:val="heading 4"/>
    <w:basedOn w:val="Normal"/>
    <w:next w:val="Normal"/>
    <w:qFormat/>
    <w:rsid w:val="002B3813"/>
    <w:pPr>
      <w:keepNext/>
      <w:spacing w:before="960"/>
      <w:ind w:left="3600" w:firstLine="720"/>
      <w:outlineLvl w:val="3"/>
    </w:pPr>
    <w:rPr>
      <w:rFonts w:ascii=".VnTime" w:hAnsi=".VnTime"/>
      <w:b/>
      <w:sz w:val="27"/>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2B38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2B3813"/>
    <w:rPr>
      <w:color w:val="0000FF"/>
      <w:u w:val="single"/>
    </w:rPr>
  </w:style>
  <w:style w:type="paragraph" w:styleId="NormalWeb">
    <w:name w:val="Normal (Web)"/>
    <w:basedOn w:val="Normal"/>
    <w:rsid w:val="00103AB0"/>
    <w:pPr>
      <w:spacing w:before="100" w:beforeAutospacing="1" w:after="100" w:afterAutospacing="1"/>
    </w:pPr>
    <w:rPr>
      <w:rFonts w:eastAsia="MS Mincho"/>
      <w:lang w:eastAsia="ja-JP"/>
    </w:rPr>
  </w:style>
  <w:style w:type="paragraph" w:styleId="BalloonText">
    <w:name w:val="Balloon Text"/>
    <w:basedOn w:val="Normal"/>
    <w:link w:val="BalloonTextChar"/>
    <w:rsid w:val="00152595"/>
    <w:rPr>
      <w:rFonts w:ascii="Segoe UI" w:hAnsi="Segoe UI"/>
      <w:sz w:val="18"/>
      <w:szCs w:val="18"/>
      <w:lang/>
    </w:rPr>
  </w:style>
  <w:style w:type="character" w:customStyle="1" w:styleId="BalloonTextChar">
    <w:name w:val="Balloon Text Char"/>
    <w:link w:val="BalloonText"/>
    <w:rsid w:val="00152595"/>
    <w:rPr>
      <w:rFonts w:ascii="Segoe UI" w:hAnsi="Segoe UI" w:cs="Segoe UI"/>
      <w:sz w:val="18"/>
      <w:szCs w:val="18"/>
    </w:rPr>
  </w:style>
  <w:style w:type="paragraph" w:styleId="FootnoteText">
    <w:name w:val="footnote text"/>
    <w:basedOn w:val="Normal"/>
    <w:link w:val="FootnoteTextChar"/>
    <w:rsid w:val="00FA1C76"/>
    <w:rPr>
      <w:sz w:val="20"/>
      <w:szCs w:val="20"/>
    </w:rPr>
  </w:style>
  <w:style w:type="character" w:customStyle="1" w:styleId="FootnoteTextChar">
    <w:name w:val="Footnote Text Char"/>
    <w:basedOn w:val="DefaultParagraphFont"/>
    <w:link w:val="FootnoteText"/>
    <w:rsid w:val="00FA1C76"/>
  </w:style>
  <w:style w:type="character" w:styleId="FootnoteReference">
    <w:name w:val="footnote reference"/>
    <w:rsid w:val="00FA1C76"/>
    <w:rPr>
      <w:vertAlign w:val="superscript"/>
    </w:rPr>
  </w:style>
  <w:style w:type="paragraph" w:styleId="Header">
    <w:name w:val="header"/>
    <w:basedOn w:val="Normal"/>
    <w:link w:val="HeaderChar"/>
    <w:rsid w:val="00324960"/>
    <w:pPr>
      <w:tabs>
        <w:tab w:val="center" w:pos="4680"/>
        <w:tab w:val="right" w:pos="9360"/>
      </w:tabs>
    </w:pPr>
    <w:rPr>
      <w:lang/>
    </w:rPr>
  </w:style>
  <w:style w:type="character" w:customStyle="1" w:styleId="HeaderChar">
    <w:name w:val="Header Char"/>
    <w:link w:val="Header"/>
    <w:rsid w:val="00324960"/>
    <w:rPr>
      <w:sz w:val="24"/>
      <w:szCs w:val="24"/>
    </w:rPr>
  </w:style>
  <w:style w:type="paragraph" w:styleId="Footer">
    <w:name w:val="footer"/>
    <w:basedOn w:val="Normal"/>
    <w:link w:val="FooterChar"/>
    <w:uiPriority w:val="99"/>
    <w:rsid w:val="00324960"/>
    <w:pPr>
      <w:tabs>
        <w:tab w:val="center" w:pos="4680"/>
        <w:tab w:val="right" w:pos="9360"/>
      </w:tabs>
    </w:pPr>
    <w:rPr>
      <w:lang/>
    </w:rPr>
  </w:style>
  <w:style w:type="character" w:customStyle="1" w:styleId="FooterChar">
    <w:name w:val="Footer Char"/>
    <w:link w:val="Footer"/>
    <w:uiPriority w:val="99"/>
    <w:rsid w:val="00324960"/>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8C97E2E-B442-41FF-877C-D44900398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25EF2E9-60FD-4738-A76D-2BFAF83B9AFE}">
  <ds:schemaRefs>
    <ds:schemaRef ds:uri="http://schemas.openxmlformats.org/officeDocument/2006/bibliography"/>
  </ds:schemaRefs>
</ds:datastoreItem>
</file>

<file path=customXml/itemProps3.xml><?xml version="1.0" encoding="utf-8"?>
<ds:datastoreItem xmlns:ds="http://schemas.openxmlformats.org/officeDocument/2006/customXml" ds:itemID="{7D7F83F7-51D1-44B8-8764-0D22B8E1B5E1}">
  <ds:schemaRefs>
    <ds:schemaRef ds:uri="http://schemas.microsoft.com/sharepoint/v3/contenttype/forms"/>
  </ds:schemaRefs>
</ds:datastoreItem>
</file>

<file path=customXml/itemProps4.xml><?xml version="1.0" encoding="utf-8"?>
<ds:datastoreItem xmlns:ds="http://schemas.openxmlformats.org/officeDocument/2006/customXml" ds:itemID="{3EDE1213-77A5-406C-B684-1456E5971C9A}">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472</Words>
  <Characters>2694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BỘ TƯ PHÁP</vt:lpstr>
    </vt:vector>
  </TitlesOfParts>
  <Company>Vu TCCB - BTP</Company>
  <LinksUpToDate>false</LinksUpToDate>
  <CharactersWithSpaces>3160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creator>Nguyen Ngoc Vu</dc:creator>
  <cp:lastModifiedBy>Administrator</cp:lastModifiedBy>
  <cp:revision>2</cp:revision>
  <cp:lastPrinted>2018-07-03T04:12:00Z</cp:lastPrinted>
  <dcterms:created xsi:type="dcterms:W3CDTF">2018-07-06T01:52:00Z</dcterms:created>
  <dcterms:modified xsi:type="dcterms:W3CDTF">2018-07-06T01:52:00Z</dcterms:modified>
</cp:coreProperties>
</file>